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7A27" w14:textId="77777777" w:rsidR="008930E7" w:rsidRPr="00CB5632" w:rsidRDefault="008930E7" w:rsidP="007A5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CD4" w14:textId="36C32AF6"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r w:rsidR="001874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4D68"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08AB0685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Pr="001F1E3E">
        <w:rPr>
          <w:rFonts w:ascii="Times New Roman" w:hAnsi="Times New Roman" w:cs="Times New Roman"/>
          <w:sz w:val="24"/>
          <w:szCs w:val="24"/>
          <w:lang w:val="en-US"/>
        </w:rPr>
        <w:t>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Internally Displaced Persons from the Occupied Territories, </w:t>
      </w:r>
      <w:proofErr w:type="spellStart"/>
      <w:r w:rsidR="0006297B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, Health and Social Affairs of Georgia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4D735A4F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F0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Ministry of Health </w:t>
            </w:r>
            <w:proofErr w:type="spellStart"/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6001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Dumlupınar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Blv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Cankaya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4437A5DD" w14:textId="77777777" w:rsidTr="00FF69D9">
        <w:tc>
          <w:tcPr>
            <w:tcW w:w="1980" w:type="dxa"/>
          </w:tcPr>
          <w:p w14:paraId="14583DD6" w14:textId="086AA9F3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18490453" w14:textId="392068C9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45A4A767"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FF2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Ministry of Internally Displaced Persons from the Occupied Territories, </w:t>
            </w:r>
            <w:proofErr w:type="spellStart"/>
            <w:r w:rsidR="00FF2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Labour</w:t>
            </w:r>
            <w:proofErr w:type="spellEnd"/>
            <w:r w:rsidR="00FF2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Health and Social Affairs of Georgia </w:t>
            </w:r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144 Ak. Tsereteli </w:t>
            </w:r>
            <w:proofErr w:type="spellStart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ave.</w:t>
            </w:r>
            <w:proofErr w:type="spellEnd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0159 Tbilisi, Georgia</w:t>
            </w:r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72A55744" w:rsidR="00042D4A" w:rsidRPr="00EE3BC1" w:rsidRDefault="00042D4A" w:rsidP="00FF28F4">
            <w:pPr>
              <w:rPr>
                <w:rFonts w:ascii="Sylfaen" w:eastAsia="Times New Roman" w:hAnsi="Sylfaen" w:cs="Times New Roman"/>
                <w:bCs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EE3BC1">
              <w:rPr>
                <w:rFonts w:ascii="Sylfaen" w:eastAsia="Times New Roman" w:hAnsi="Sylfaen" w:cs="Times New Roman"/>
                <w:bCs/>
                <w:lang w:val="en-US"/>
              </w:rPr>
              <w:t xml:space="preserve"> +995 322510011</w:t>
            </w:r>
          </w:p>
        </w:tc>
      </w:tr>
      <w:tr w:rsidR="00042D4A" w:rsidRPr="001F1E3E" w14:paraId="74C17708" w14:textId="77777777" w:rsidTr="00FF69D9">
        <w:tc>
          <w:tcPr>
            <w:tcW w:w="1980" w:type="dxa"/>
          </w:tcPr>
          <w:p w14:paraId="4C1EAE54" w14:textId="214F1FDA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50129A9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4C11CC21" w:rsidR="00042D4A" w:rsidRPr="001F1E3E" w:rsidRDefault="00042D4A" w:rsidP="00FF2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28F4">
              <w:rPr>
                <w:rStyle w:val="Hyperlink"/>
                <w:rFonts w:ascii="Sylfaen" w:eastAsia="Times New Roman" w:hAnsi="Sylfaen"/>
              </w:rPr>
              <w:t xml:space="preserve"> </w:t>
            </w:r>
            <w:hyperlink r:id="rId7" w:history="1">
              <w:r w:rsidR="00FF28F4">
                <w:rPr>
                  <w:rStyle w:val="Hyperlink"/>
                  <w:rFonts w:ascii="Sylfaen" w:eastAsia="Times New Roman" w:hAnsi="Sylfaen"/>
                </w:rPr>
                <w:t>info@moh.gov.ge</w:t>
              </w:r>
            </w:hyperlink>
            <w:r w:rsidR="00D525FD" w:rsidRPr="002B0399">
              <w:rPr>
                <w:rFonts w:ascii="Sylfaen" w:eastAsia="Times New Roman" w:hAnsi="Sylfaen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42B1AEE5" w14:textId="77777777" w:rsidR="00FF28F4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r w:rsidR="00D74D68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cooperation</w:t>
      </w:r>
    </w:p>
    <w:p w14:paraId="40F19D92" w14:textId="77777777" w:rsidR="003E1ABA" w:rsidRDefault="00DE3B5D" w:rsidP="001F1E3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</w:p>
    <w:p w14:paraId="7AEEEA8F" w14:textId="4E9839E3" w:rsidR="00DE3B5D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18744D">
        <w:rPr>
          <w:rFonts w:ascii="Times New Roman" w:hAnsi="Times New Roman" w:cs="Times New Roman"/>
          <w:sz w:val="24"/>
          <w:szCs w:val="24"/>
          <w:lang w:val="en-US"/>
        </w:rPr>
        <w:t>, within the scope of their competencies,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r w:rsidR="000C1DE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CF4EC6" w14:textId="77777777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1) Developing projects on mutually agreed issues in health care field</w:t>
      </w:r>
    </w:p>
    <w:p w14:paraId="240DE4D6" w14:textId="095D18F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2) </w:t>
      </w:r>
      <w:r w:rsidR="00450D20">
        <w:rPr>
          <w:rFonts w:ascii="Sylfaen" w:hAnsi="Sylfaen" w:cs="Times New Roman"/>
          <w:sz w:val="24"/>
          <w:szCs w:val="24"/>
          <w:lang w:val="en-US"/>
        </w:rPr>
        <w:t>Promoting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intermediary activities related to health tourism</w:t>
      </w:r>
      <w:r w:rsidR="00450D20">
        <w:rPr>
          <w:rFonts w:ascii="Sylfaen" w:hAnsi="Sylfaen" w:cs="Times New Roman"/>
          <w:sz w:val="24"/>
          <w:szCs w:val="24"/>
          <w:lang w:val="en-US"/>
        </w:rPr>
        <w:t xml:space="preserve"> and </w:t>
      </w:r>
      <w:r w:rsidR="00450D20" w:rsidRPr="001F1E3E">
        <w:rPr>
          <w:rFonts w:ascii="Times New Roman" w:hAnsi="Times New Roman" w:cs="Times New Roman"/>
          <w:sz w:val="24"/>
          <w:szCs w:val="24"/>
          <w:lang w:val="en-US"/>
        </w:rPr>
        <w:t>health vocational education tourism</w:t>
      </w:r>
    </w:p>
    <w:p w14:paraId="4410B697" w14:textId="22741909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3) Exchange information and best practices about the new medical technologies and innovations in the field of health care and pharmacy </w:t>
      </w:r>
    </w:p>
    <w:p w14:paraId="5AF1415D" w14:textId="08E3082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t xml:space="preserve">4) </w:t>
      </w:r>
      <w:r w:rsidR="00450D20">
        <w:rPr>
          <w:rFonts w:ascii="Sylfaen" w:hAnsi="Sylfaen" w:cs="Times New Roman"/>
          <w:sz w:val="24"/>
          <w:szCs w:val="24"/>
          <w:lang w:val="en-US"/>
        </w:rPr>
        <w:t>Develop cooperation</w:t>
      </w:r>
      <w:r>
        <w:rPr>
          <w:rFonts w:ascii="Sylfaen" w:hAnsi="Sylfaen" w:cs="Times New Roman"/>
          <w:sz w:val="24"/>
          <w:szCs w:val="24"/>
          <w:lang w:val="en-US"/>
        </w:rPr>
        <w:t xml:space="preserve"> related to the supply of the medicines, medical devices,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14:paraId="01E3DC03" w14:textId="69E327B5" w:rsidR="000C2583" w:rsidRDefault="009003A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168F17EC" w14:textId="098C6F40" w:rsidR="00D94E2B" w:rsidRPr="00C10797" w:rsidRDefault="00D94E2B" w:rsidP="00A82B7C">
      <w:pPr>
        <w:jc w:val="both"/>
        <w:rPr>
          <w:rFonts w:ascii="Sylfaen" w:hAnsi="Sylfaen" w:cs="Times New Roman"/>
          <w:b/>
          <w:sz w:val="24"/>
          <w:szCs w:val="24"/>
          <w:lang w:val="en-US"/>
        </w:rPr>
      </w:pPr>
      <w:r w:rsidRPr="00C10797">
        <w:rPr>
          <w:rFonts w:ascii="Sylfaen" w:hAnsi="Sylfaen" w:cs="Times New Roman"/>
          <w:b/>
          <w:sz w:val="24"/>
          <w:szCs w:val="24"/>
          <w:lang w:val="en-US"/>
        </w:rPr>
        <w:t>Article 5. Additional Conditions</w:t>
      </w:r>
    </w:p>
    <w:p w14:paraId="2275F804" w14:textId="1653D647" w:rsidR="00D94E2B" w:rsidRDefault="00D94E2B" w:rsidP="00A82B7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en-US"/>
        </w:rPr>
        <w:t xml:space="preserve">5.1 </w:t>
      </w:r>
      <w:r w:rsidR="00A82B7C">
        <w:rPr>
          <w:rFonts w:ascii="Sylfaen" w:hAnsi="Sylfaen" w:cs="Times New Roman"/>
          <w:sz w:val="24"/>
          <w:szCs w:val="24"/>
          <w:lang w:val="en-US"/>
        </w:rPr>
        <w:t>The parties agree to continue cooperation regarding the treatment of Georgian patients’ in the Republic of Turkey within the framework of the state program.</w:t>
      </w:r>
    </w:p>
    <w:p w14:paraId="4591CBF9" w14:textId="77777777" w:rsidR="00A82B7C" w:rsidRPr="00A82B7C" w:rsidRDefault="00A82B7C" w:rsidP="00A82B7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12607D7" w14:textId="282E6C54" w:rsidR="00D94E2B" w:rsidRPr="00D94E2B" w:rsidRDefault="00D94E2B" w:rsidP="00A82B7C">
      <w:pPr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t xml:space="preserve">5.2 Under the “Referral Service” State Program Georgian patients’ medical service expenses will be reimbursed after submission letter of guarantee to </w:t>
      </w:r>
      <w:r w:rsidRPr="00C10797">
        <w:rPr>
          <w:rFonts w:ascii="Sylfaen" w:hAnsi="Sylfaen" w:cs="Times New Roman"/>
          <w:sz w:val="24"/>
          <w:szCs w:val="24"/>
          <w:lang w:val="en-US"/>
        </w:rPr>
        <w:t xml:space="preserve">USHAŞ, </w:t>
      </w:r>
      <w:r>
        <w:rPr>
          <w:rFonts w:ascii="Sylfaen" w:hAnsi="Sylfaen" w:cs="Times New Roman"/>
          <w:sz w:val="24"/>
          <w:szCs w:val="24"/>
          <w:lang w:val="en-US"/>
        </w:rPr>
        <w:t xml:space="preserve">prior the treatment </w:t>
      </w:r>
      <w:r w:rsidR="00C10797">
        <w:rPr>
          <w:rFonts w:ascii="Sylfaen" w:hAnsi="Sylfaen" w:cs="Times New Roman"/>
          <w:sz w:val="24"/>
          <w:szCs w:val="24"/>
          <w:lang w:val="en-US"/>
        </w:rPr>
        <w:t>of the patient</w:t>
      </w:r>
      <w:r w:rsidR="00A82B7C">
        <w:rPr>
          <w:rFonts w:ascii="Sylfaen" w:hAnsi="Sylfaen" w:cs="Times New Roman"/>
          <w:sz w:val="24"/>
          <w:szCs w:val="24"/>
          <w:lang w:val="en-US"/>
        </w:rPr>
        <w:t>s</w:t>
      </w:r>
      <w:r w:rsidR="00C10797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D25828">
        <w:rPr>
          <w:rFonts w:ascii="Sylfaen" w:hAnsi="Sylfaen" w:cs="Times New Roman"/>
          <w:sz w:val="24"/>
          <w:szCs w:val="24"/>
          <w:lang w:val="en-US"/>
        </w:rPr>
        <w:t xml:space="preserve">in the Republic of Turkey </w:t>
      </w:r>
      <w:r w:rsidR="00C10797">
        <w:rPr>
          <w:rFonts w:ascii="Sylfaen" w:hAnsi="Sylfaen" w:cs="Times New Roman"/>
          <w:sz w:val="24"/>
          <w:szCs w:val="24"/>
          <w:lang w:val="en-US"/>
        </w:rPr>
        <w:t xml:space="preserve">and based on </w:t>
      </w:r>
      <w:r w:rsidR="00A82B7C">
        <w:rPr>
          <w:rFonts w:ascii="Sylfaen" w:hAnsi="Sylfaen" w:cs="Times New Roman"/>
          <w:sz w:val="24"/>
          <w:szCs w:val="24"/>
          <w:lang w:val="en-US"/>
        </w:rPr>
        <w:t xml:space="preserve">the </w:t>
      </w:r>
      <w:r w:rsidR="00C10797">
        <w:rPr>
          <w:rFonts w:ascii="Sylfaen" w:hAnsi="Sylfaen" w:cs="Times New Roman"/>
          <w:sz w:val="24"/>
          <w:szCs w:val="24"/>
          <w:lang w:val="en-US"/>
        </w:rPr>
        <w:t xml:space="preserve">written confirmation </w:t>
      </w:r>
      <w:r w:rsidR="00A82B7C">
        <w:rPr>
          <w:rFonts w:ascii="Sylfaen" w:hAnsi="Sylfaen" w:cs="Times New Roman"/>
          <w:sz w:val="24"/>
          <w:szCs w:val="24"/>
          <w:lang w:val="en-US"/>
        </w:rPr>
        <w:t>on</w:t>
      </w:r>
      <w:r w:rsidR="00C10797">
        <w:rPr>
          <w:rFonts w:ascii="Sylfaen" w:hAnsi="Sylfaen" w:cs="Times New Roman"/>
          <w:sz w:val="24"/>
          <w:szCs w:val="24"/>
          <w:lang w:val="en-US"/>
        </w:rPr>
        <w:t xml:space="preserve"> conducted services. </w:t>
      </w:r>
    </w:p>
    <w:p w14:paraId="1D7C06F4" w14:textId="3F558924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r w:rsidR="00EE3BC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Duration and Extension of the Protocol </w:t>
      </w:r>
    </w:p>
    <w:p w14:paraId="3A238A65" w14:textId="5DD1072F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4F7AFC93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r w:rsidR="00EE3BC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Notifications </w:t>
      </w:r>
    </w:p>
    <w:p w14:paraId="0BC66452" w14:textId="358F556B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be made to the addresses specified in Article 1 by registered mail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3C386CB8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r w:rsidR="00EE3BC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Costs and Expenses </w:t>
      </w:r>
    </w:p>
    <w:p w14:paraId="351F188D" w14:textId="68050B4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unless otherwise agreed between the Parties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5BAF9619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r w:rsidR="00EE3BC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Settlement of Disputes </w:t>
      </w:r>
    </w:p>
    <w:p w14:paraId="26C027AE" w14:textId="713AD2DB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A1E3351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r w:rsidR="00EE3BC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064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3A6683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For: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  <w:r w:rsidR="00443A76" w:rsidRPr="003A6683">
              <w:rPr>
                <w:rFonts w:ascii="Times New Roman" w:eastAsia="Times New Roman" w:hAnsi="Times New Roman" w:cs="Times New Roman"/>
              </w:rPr>
              <w:t>USHAŞ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3AEB41" w14:textId="67D2D8E0" w:rsidR="00F552B6" w:rsidRPr="003A6683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</w:rPr>
              <w:t>Ministry of Health of</w:t>
            </w:r>
            <w:r w:rsidR="00F552B6" w:rsidRPr="003A6683">
              <w:rPr>
                <w:rFonts w:ascii="Times New Roman" w:eastAsia="Times New Roman" w:hAnsi="Times New Roman" w:cs="Times New Roman"/>
              </w:rPr>
              <w:t xml:space="preserve"> Republic of Turkey </w:t>
            </w:r>
          </w:p>
          <w:p w14:paraId="115FE512" w14:textId="77777777" w:rsidR="005B6D38" w:rsidRPr="003A6683" w:rsidRDefault="005B6D38" w:rsidP="001F7E6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E3AFD1" w14:textId="2A5E7B97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lastRenderedPageBreak/>
              <w:t>Name: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DCBB52" w14:textId="1E654F1A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Title: </w:t>
            </w:r>
          </w:p>
          <w:p w14:paraId="3A0AFCD3" w14:textId="055F97F7" w:rsidR="00F552B6" w:rsidRPr="003A6683" w:rsidRDefault="00F552B6" w:rsidP="00683920">
            <w:pPr>
              <w:rPr>
                <w:rFonts w:ascii="Times New Roman" w:eastAsia="Times New Roman" w:hAnsi="Times New Roman" w:cs="Times New Roman"/>
                <w:b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Signature: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B8260" w14:textId="77777777" w:rsidR="00CB5632" w:rsidRDefault="00F552B6" w:rsidP="001F7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For: </w:t>
            </w:r>
            <w:r w:rsidR="00FF2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Ministry of Internally Displaced Persons from the Occupied Territories, </w:t>
            </w:r>
            <w:proofErr w:type="spellStart"/>
            <w:r w:rsidR="00FF2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Labour</w:t>
            </w:r>
            <w:proofErr w:type="spellEnd"/>
            <w:r w:rsidR="00FF2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Health and Social Affairs of Georgia </w:t>
            </w:r>
          </w:p>
          <w:p w14:paraId="45E635BD" w14:textId="29B641EA" w:rsidR="00F552B6" w:rsidRPr="003A6683" w:rsidRDefault="00F552B6" w:rsidP="001F7E69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lastRenderedPageBreak/>
              <w:t>Name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  <w:p w14:paraId="2BA87AC3" w14:textId="2317A204" w:rsidR="00F552B6" w:rsidRPr="003A6683" w:rsidRDefault="00F552B6" w:rsidP="00F552B6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Title:   </w:t>
            </w:r>
          </w:p>
          <w:p w14:paraId="797A6247" w14:textId="46E56517" w:rsidR="00F552B6" w:rsidRPr="003A6683" w:rsidRDefault="00F552B6" w:rsidP="001F7E69">
            <w:pPr>
              <w:rPr>
                <w:rFonts w:ascii="Times New Roman" w:eastAsia="Times New Roman" w:hAnsi="Times New Roman" w:cs="Times New Roman"/>
                <w:b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Signature:</w:t>
            </w:r>
          </w:p>
          <w:p w14:paraId="67193D05" w14:textId="77777777" w:rsidR="00F552B6" w:rsidRPr="003A6683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7"/>
    <w:rsid w:val="00000655"/>
    <w:rsid w:val="00042D4A"/>
    <w:rsid w:val="0006297B"/>
    <w:rsid w:val="000B44B1"/>
    <w:rsid w:val="000C1DEC"/>
    <w:rsid w:val="000C2583"/>
    <w:rsid w:val="000F4E6C"/>
    <w:rsid w:val="00104D9D"/>
    <w:rsid w:val="00116621"/>
    <w:rsid w:val="001212F5"/>
    <w:rsid w:val="00151379"/>
    <w:rsid w:val="0017629A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571A9"/>
    <w:rsid w:val="00276B00"/>
    <w:rsid w:val="002A141F"/>
    <w:rsid w:val="002C2410"/>
    <w:rsid w:val="002D3370"/>
    <w:rsid w:val="002D5B81"/>
    <w:rsid w:val="00311937"/>
    <w:rsid w:val="00317D31"/>
    <w:rsid w:val="003A6683"/>
    <w:rsid w:val="003B3B5A"/>
    <w:rsid w:val="003E1ABA"/>
    <w:rsid w:val="003F0F9D"/>
    <w:rsid w:val="003F6F23"/>
    <w:rsid w:val="00406478"/>
    <w:rsid w:val="00412D53"/>
    <w:rsid w:val="00416553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5451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7E69B1"/>
    <w:rsid w:val="008158E6"/>
    <w:rsid w:val="00863F0F"/>
    <w:rsid w:val="00872D13"/>
    <w:rsid w:val="008930E7"/>
    <w:rsid w:val="008E42D6"/>
    <w:rsid w:val="009003A3"/>
    <w:rsid w:val="0090634B"/>
    <w:rsid w:val="009174F8"/>
    <w:rsid w:val="00956409"/>
    <w:rsid w:val="00973599"/>
    <w:rsid w:val="00985BCC"/>
    <w:rsid w:val="00A01F86"/>
    <w:rsid w:val="00A17304"/>
    <w:rsid w:val="00A46315"/>
    <w:rsid w:val="00A82B7C"/>
    <w:rsid w:val="00B23341"/>
    <w:rsid w:val="00B516E9"/>
    <w:rsid w:val="00B548B4"/>
    <w:rsid w:val="00B60F97"/>
    <w:rsid w:val="00B65453"/>
    <w:rsid w:val="00B8063A"/>
    <w:rsid w:val="00BA6DBF"/>
    <w:rsid w:val="00BD7FCD"/>
    <w:rsid w:val="00C0756F"/>
    <w:rsid w:val="00C10797"/>
    <w:rsid w:val="00C63738"/>
    <w:rsid w:val="00C750F9"/>
    <w:rsid w:val="00CB3ECA"/>
    <w:rsid w:val="00CB5632"/>
    <w:rsid w:val="00CD784F"/>
    <w:rsid w:val="00CF7041"/>
    <w:rsid w:val="00D25828"/>
    <w:rsid w:val="00D342E5"/>
    <w:rsid w:val="00D525FD"/>
    <w:rsid w:val="00D74D68"/>
    <w:rsid w:val="00D77938"/>
    <w:rsid w:val="00D94E2B"/>
    <w:rsid w:val="00DA7D40"/>
    <w:rsid w:val="00DB4552"/>
    <w:rsid w:val="00DD26C2"/>
    <w:rsid w:val="00DE3B5D"/>
    <w:rsid w:val="00E60EEE"/>
    <w:rsid w:val="00E95FB8"/>
    <w:rsid w:val="00EA2153"/>
    <w:rsid w:val="00EE3BC1"/>
    <w:rsid w:val="00F01FC8"/>
    <w:rsid w:val="00F130D5"/>
    <w:rsid w:val="00F54F33"/>
    <w:rsid w:val="00F552B6"/>
    <w:rsid w:val="00FA7B76"/>
    <w:rsid w:val="00FB3C9C"/>
    <w:rsid w:val="00FF1A17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601"/>
  <w15:docId w15:val="{1BA644FD-F1AE-4436-A35F-4A19C97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ogovadzegeorg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has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1DE9-9E75-4536-BEFB-2D3A7492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SEVİM BÖRKLÜCE</dc:creator>
  <cp:lastModifiedBy>Maia Nikoleishvili</cp:lastModifiedBy>
  <cp:revision>2</cp:revision>
  <cp:lastPrinted>2020-07-17T14:16:00Z</cp:lastPrinted>
  <dcterms:created xsi:type="dcterms:W3CDTF">2020-10-01T12:19:00Z</dcterms:created>
  <dcterms:modified xsi:type="dcterms:W3CDTF">2020-10-01T12:19:00Z</dcterms:modified>
</cp:coreProperties>
</file>